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leftChars="0" w:firstLineChars="0"/>
        <w:jc w:val="center"/>
        <w:textAlignment w:val="auto"/>
        <w:rPr>
          <w:rFonts w:ascii="方正小标宋简体" w:eastAsia="方正小标宋简体" w:hAnsi="方正小标宋简体" w:cs="Times New Roman" w:hint="eastAsia"/>
          <w:kern w:val="44"/>
          <w:sz w:val="44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leftChars="0" w:firstLineChars="0"/>
        <w:jc w:val="center"/>
        <w:textAlignment w:val="auto"/>
        <w:rPr>
          <w:rFonts w:ascii="仿宋_GB2312" w:eastAsia="仿宋_GB2312" w:hAnsi="仿宋_GB2312" w:cs="仿宋_GB2312" w:hint="default"/>
          <w:kern w:val="2"/>
          <w:sz w:val="32"/>
          <w:szCs w:val="32"/>
          <w:lang w:val="en-US" w:eastAsia="zh-CN" w:bidi="ar-SA"/>
        </w:rPr>
      </w:pPr>
      <w:r>
        <w:rPr>
          <w:rFonts w:ascii="方正小标宋简体" w:eastAsia="方正小标宋简体" w:hAnsi="方正小标宋简体" w:cs="Times New Roman" w:hint="eastAsia"/>
          <w:kern w:val="44"/>
          <w:sz w:val="44"/>
          <w:szCs w:val="32"/>
          <w:lang w:val="en-US" w:eastAsia="zh-CN" w:bidi="ar-SA"/>
        </w:rPr>
        <w:t>2023年深圳市帮扶协作和</w:t>
      </w:r>
      <w:r>
        <w:rPr>
          <w:rFonts w:ascii="方正小标宋简体" w:eastAsia="方正小标宋简体" w:hAnsi="方正小标宋简体" w:cs="Times New Roman"/>
          <w:kern w:val="44"/>
          <w:sz w:val="44"/>
          <w:szCs w:val="32"/>
          <w:lang w:val="en-US" w:eastAsia="zh-CN" w:bidi="ar-SA"/>
        </w:rPr>
        <w:t>合作交流</w:t>
      </w:r>
      <w:r>
        <w:rPr>
          <w:rFonts w:ascii="方正小标宋简体" w:eastAsia="方正小标宋简体" w:hAnsi="方正小标宋简体" w:cs="Times New Roman" w:hint="eastAsia"/>
          <w:kern w:val="44"/>
          <w:sz w:val="44"/>
          <w:szCs w:val="32"/>
          <w:lang w:val="en-US" w:eastAsia="zh-CN" w:bidi="ar-SA"/>
        </w:rPr>
        <w:t>地区展会组团组织参展项目计划表</w:t>
      </w:r>
    </w:p>
    <w:tbl>
      <w:tblPr>
        <w:tblStyle w:val="TableGrid"/>
        <w:tblW w:w="8433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2355"/>
        <w:gridCol w:w="3695"/>
        <w:gridCol w:w="1582"/>
      </w:tblGrid>
      <w:tr>
        <w:tblPrEx>
          <w:tblW w:w="8433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/>
        </w:trPr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ascii="宋体" w:eastAsia="宋体" w:hAnsi="宋体" w:cs="宋体" w:hint="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ascii="宋体" w:eastAsia="宋体" w:hAnsi="宋体" w:cs="宋体" w:hint="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展会名称</w:t>
            </w:r>
          </w:p>
        </w:tc>
        <w:tc>
          <w:tcPr>
            <w:tcW w:w="3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ascii="宋体" w:eastAsia="宋体" w:hAnsi="宋体" w:cs="宋体" w:hint="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主办单位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ascii="宋体" w:eastAsia="宋体" w:hAnsi="宋体" w:cs="宋体" w:hint="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时间地点</w:t>
            </w:r>
          </w:p>
        </w:tc>
      </w:tr>
      <w:tr>
        <w:tblPrEx>
          <w:tblW w:w="8433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vAlign w:val="center"/>
          </w:tcPr>
          <w:p>
            <w:pPr>
              <w:jc w:val="center"/>
              <w:rPr>
                <w:rFonts w:eastAsia="宋体"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80" w:lineRule="exact"/>
              <w:ind w:left="0" w:firstLine="0" w:leftChars="0" w:firstLineChars="0"/>
              <w:jc w:val="center"/>
              <w:textAlignment w:val="center"/>
              <w:rPr>
                <w:b w:val="0"/>
                <w:bCs w:val="0"/>
                <w:vertAlign w:val="baseline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丝绸之路国际博览会暨第24届中国东西部合作与投资贸易洽谈会</w:t>
            </w:r>
          </w:p>
        </w:tc>
        <w:tc>
          <w:tcPr>
            <w:tcW w:w="3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80" w:lineRule="exact"/>
              <w:ind w:left="0" w:firstLine="0" w:leftChars="0" w:firstLineChars="0"/>
              <w:jc w:val="both"/>
              <w:textAlignment w:val="center"/>
              <w:rPr>
                <w:b w:val="0"/>
                <w:bCs w:val="0"/>
                <w:vertAlign w:val="baseline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国家发展改革委、商务部、中国侨联、全国工商联、中国贸促会、国家工商总局、陕西省人民政府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80" w:lineRule="exact"/>
              <w:ind w:left="0" w:firstLine="0" w:leftChars="0" w:firstLineChars="0"/>
              <w:jc w:val="center"/>
              <w:textAlignment w:val="center"/>
              <w:rPr>
                <w:b w:val="0"/>
                <w:bCs w:val="0"/>
                <w:vertAlign w:val="baseline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5月，陕西，西安</w:t>
            </w:r>
          </w:p>
        </w:tc>
      </w:tr>
      <w:tr>
        <w:tblPrEx>
          <w:tblW w:w="8433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exact"/>
              <w:ind w:firstLine="0" w:firstLineChars="0"/>
              <w:jc w:val="left"/>
              <w:textAlignment w:val="center"/>
              <w:rPr>
                <w:rFonts w:ascii="仿宋_GB2312" w:eastAsia="仿宋_GB2312" w:hAnsi="仿宋_GB2312" w:cs="仿宋_GB2312" w:hint="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中国哈尔滨国际经济贸易洽谈会</w:t>
            </w:r>
          </w:p>
        </w:tc>
        <w:tc>
          <w:tcPr>
            <w:tcW w:w="3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exact"/>
              <w:ind w:firstLine="0" w:firstLineChars="0"/>
              <w:jc w:val="left"/>
              <w:textAlignment w:val="center"/>
              <w:rPr>
                <w:rFonts w:ascii="仿宋_GB2312" w:eastAsia="仿宋_GB2312" w:hAnsi="仿宋_GB2312" w:cs="仿宋_GB2312" w:hint="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黑龙江省人民政府、哈尔滨市人民政府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exact"/>
              <w:ind w:firstLine="0" w:firstLineChars="0"/>
              <w:jc w:val="left"/>
              <w:textAlignment w:val="center"/>
              <w:rPr>
                <w:rFonts w:ascii="仿宋_GB2312" w:eastAsia="仿宋_GB2312" w:hAnsi="仿宋_GB2312" w:cs="仿宋_GB2312" w:hint="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6月15-19日，黑龙江哈尔滨</w:t>
            </w:r>
          </w:p>
        </w:tc>
      </w:tr>
      <w:tr>
        <w:tblPrEx>
          <w:tblW w:w="8433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3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exact"/>
              <w:ind w:firstLine="0" w:firstLineChars="0"/>
              <w:jc w:val="center"/>
              <w:textAlignment w:val="center"/>
              <w:rPr>
                <w:rFonts w:ascii="仿宋_GB2312" w:eastAsia="仿宋_GB2312" w:hAnsi="仿宋_GB2312" w:cs="仿宋_GB2312" w:hint="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中国兰州投资贸易洽谈会</w:t>
            </w:r>
          </w:p>
        </w:tc>
        <w:tc>
          <w:tcPr>
            <w:tcW w:w="3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exact"/>
              <w:ind w:firstLine="0" w:firstLineChars="0"/>
              <w:jc w:val="both"/>
              <w:textAlignment w:val="center"/>
              <w:rPr>
                <w:rFonts w:ascii="仿宋_GB2312" w:eastAsia="仿宋_GB2312" w:hAnsi="仿宋_GB2312" w:cs="仿宋_GB2312" w:hint="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商务部、国家市场监督管理总局、国务院台湾事务办公室、中华全国工商业联合会、中华全国归国华侨联合会、中国国际贸易促进委员会、甘肃省人民政府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exact"/>
              <w:ind w:firstLine="0" w:firstLineChars="0"/>
              <w:jc w:val="center"/>
              <w:textAlignment w:val="center"/>
              <w:rPr>
                <w:rFonts w:ascii="仿宋_GB2312" w:eastAsia="仿宋_GB2312" w:hAnsi="仿宋_GB2312" w:cs="仿宋_GB2312" w:hint="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7月8-12日甘肃，兰州</w:t>
            </w:r>
          </w:p>
        </w:tc>
      </w:tr>
      <w:tr>
        <w:tblPrEx>
          <w:tblW w:w="8433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4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exact"/>
              <w:ind w:left="0" w:firstLine="0" w:leftChars="0" w:firstLineChars="0"/>
              <w:jc w:val="left"/>
              <w:textAlignment w:val="center"/>
              <w:rPr>
                <w:rFonts w:ascii="仿宋_GB2312" w:eastAsia="仿宋_GB2312" w:hAnsi="仿宋_GB2312" w:cs="仿宋_GB2312" w:hint="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中国·青海绿色发展投资贸易洽谈会</w:t>
            </w:r>
          </w:p>
        </w:tc>
        <w:tc>
          <w:tcPr>
            <w:tcW w:w="3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exact"/>
              <w:ind w:firstLine="0" w:firstLineChars="0"/>
              <w:jc w:val="left"/>
              <w:textAlignment w:val="center"/>
              <w:rPr>
                <w:rFonts w:ascii="仿宋_GB2312" w:eastAsia="仿宋_GB2312" w:hAnsi="仿宋_GB2312" w:cs="仿宋_GB2312" w:hint="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工业和信息化部、国家市场监督管理总局、中华全国供销合作总社等单位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exact"/>
              <w:ind w:firstLine="0" w:firstLineChars="0"/>
              <w:jc w:val="left"/>
              <w:textAlignment w:val="center"/>
              <w:rPr>
                <w:rFonts w:ascii="仿宋_GB2312" w:eastAsia="仿宋_GB2312" w:hAnsi="仿宋_GB2312" w:cs="仿宋_GB2312" w:hint="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7月22-27日，青海西宁</w:t>
            </w:r>
          </w:p>
        </w:tc>
      </w:tr>
      <w:tr>
        <w:tblPrEx>
          <w:tblW w:w="8433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5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exact"/>
              <w:ind w:left="0" w:firstLine="0" w:leftChars="0" w:firstLineChars="0"/>
              <w:jc w:val="left"/>
              <w:textAlignment w:val="center"/>
              <w:rPr>
                <w:rFonts w:ascii="仿宋_GB2312" w:eastAsia="仿宋_GB2312" w:hAnsi="仿宋_GB2312" w:cs="仿宋_GB2312" w:hint="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中国-亚欧博览会</w:t>
            </w:r>
          </w:p>
        </w:tc>
        <w:tc>
          <w:tcPr>
            <w:tcW w:w="3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exact"/>
              <w:ind w:left="0" w:firstLine="0" w:leftChars="0" w:firstLineChars="0"/>
              <w:jc w:val="both"/>
              <w:textAlignment w:val="center"/>
              <w:rPr>
                <w:rFonts w:ascii="仿宋_GB2312" w:eastAsia="仿宋_GB2312" w:hAnsi="仿宋_GB2312" w:cs="仿宋_GB2312" w:hint="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商务部、外交部、中国国际贸易促进委员会、国家开发银行、中国进出口银行、中国出口信用保险公司、新疆自治区人民政府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exact"/>
              <w:ind w:left="0" w:firstLine="0" w:leftChars="0" w:firstLineChars="0"/>
              <w:jc w:val="left"/>
              <w:textAlignment w:val="center"/>
              <w:rPr>
                <w:rFonts w:ascii="仿宋_GB2312" w:eastAsia="仿宋_GB2312" w:hAnsi="仿宋_GB2312" w:cs="仿宋_GB2312" w:hint="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8月底，新疆乌鲁木齐</w:t>
            </w:r>
          </w:p>
        </w:tc>
      </w:tr>
      <w:tr>
        <w:tblPrEx>
          <w:tblW w:w="8433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6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exact"/>
              <w:ind w:firstLine="0" w:firstLineChars="0"/>
              <w:jc w:val="left"/>
              <w:textAlignment w:val="center"/>
              <w:rPr>
                <w:rFonts w:ascii="仿宋_GB2312" w:eastAsia="仿宋_GB2312" w:hAnsi="仿宋_GB2312" w:cs="仿宋_GB2312" w:hint="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中国西藏旅游文化国际博览会暨2023西藏林芝雅鲁藏布生态文化旅游节</w:t>
            </w:r>
          </w:p>
        </w:tc>
        <w:tc>
          <w:tcPr>
            <w:tcW w:w="3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exact"/>
              <w:ind w:firstLine="0" w:firstLineChars="0"/>
              <w:jc w:val="left"/>
              <w:textAlignment w:val="center"/>
              <w:rPr>
                <w:rFonts w:ascii="仿宋_GB2312" w:eastAsia="仿宋_GB2312" w:hAnsi="仿宋_GB2312" w:cs="仿宋_GB2312" w:hint="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国家文化和旅游部、西藏自治区政府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exact"/>
              <w:ind w:firstLine="0" w:firstLineChars="0"/>
              <w:jc w:val="left"/>
              <w:textAlignment w:val="center"/>
              <w:rPr>
                <w:rFonts w:ascii="仿宋_GB2312" w:eastAsia="仿宋_GB2312" w:hAnsi="仿宋_GB2312" w:cs="仿宋_GB2312" w:hint="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9月，西藏拉萨、林芝</w:t>
            </w:r>
          </w:p>
        </w:tc>
      </w:tr>
      <w:tr>
        <w:tblPrEx>
          <w:tblW w:w="8433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7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exact"/>
              <w:ind w:firstLine="0" w:firstLineChars="0"/>
              <w:jc w:val="left"/>
              <w:textAlignment w:val="center"/>
              <w:rPr>
                <w:rFonts w:ascii="仿宋_GB2312" w:eastAsia="仿宋_GB2312" w:hAnsi="仿宋_GB2312" w:cs="仿宋_GB2312" w:hint="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2023中国绿色食品博览会</w:t>
            </w:r>
          </w:p>
        </w:tc>
        <w:tc>
          <w:tcPr>
            <w:tcW w:w="3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exact"/>
              <w:ind w:firstLine="0" w:firstLineChars="0"/>
              <w:jc w:val="left"/>
              <w:textAlignment w:val="center"/>
              <w:rPr>
                <w:rFonts w:ascii="仿宋_GB2312" w:eastAsia="仿宋_GB2312" w:hAnsi="仿宋_GB2312" w:cs="仿宋_GB2312" w:hint="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商务部、江西省人民政府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exact"/>
              <w:ind w:firstLine="0" w:firstLineChars="0"/>
              <w:jc w:val="left"/>
              <w:textAlignment w:val="center"/>
              <w:rPr>
                <w:rFonts w:ascii="仿宋_GB2312" w:eastAsia="仿宋_GB2312" w:hAnsi="仿宋_GB2312" w:cs="仿宋_GB2312" w:hint="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10月26日，江西南昌</w:t>
            </w:r>
          </w:p>
        </w:tc>
      </w:tr>
      <w:tr>
        <w:tblPrEx>
          <w:tblW w:w="8433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8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exact"/>
              <w:ind w:left="0" w:firstLine="0" w:leftChars="0" w:firstLineChars="0"/>
              <w:jc w:val="left"/>
              <w:textAlignment w:val="center"/>
              <w:rPr>
                <w:rFonts w:ascii="仿宋_GB2312" w:eastAsia="仿宋_GB2312" w:hAnsi="仿宋_GB2312" w:cs="仿宋_GB2312" w:hint="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中国杨凌农业高新科技成果博览会</w:t>
            </w:r>
          </w:p>
        </w:tc>
        <w:tc>
          <w:tcPr>
            <w:tcW w:w="3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exact"/>
              <w:ind w:firstLine="0" w:firstLineChars="0"/>
              <w:jc w:val="left"/>
              <w:textAlignment w:val="center"/>
              <w:rPr>
                <w:rFonts w:ascii="仿宋_GB2312" w:eastAsia="仿宋_GB2312" w:hAnsi="仿宋_GB2312" w:cs="仿宋_GB2312" w:hint="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科技部、商务部、农业部、林业局、知识产权局、中科院、陕西省人民政府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exact"/>
              <w:ind w:firstLine="0" w:firstLineChars="0"/>
              <w:jc w:val="left"/>
              <w:textAlignment w:val="center"/>
              <w:rPr>
                <w:rFonts w:ascii="仿宋_GB2312" w:eastAsia="仿宋_GB2312" w:hAnsi="仿宋_GB2312" w:cs="仿宋_GB2312" w:hint="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10月22-26日，陕西杨凌</w:t>
            </w:r>
          </w:p>
        </w:tc>
      </w:tr>
      <w:tr>
        <w:tblPrEx>
          <w:tblW w:w="8433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9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exact"/>
              <w:ind w:firstLine="0" w:firstLineChars="0"/>
              <w:jc w:val="left"/>
              <w:textAlignment w:val="center"/>
              <w:rPr>
                <w:rFonts w:ascii="仿宋_GB2312" w:eastAsia="仿宋_GB2312" w:hAnsi="仿宋_GB2312" w:cs="仿宋_GB2312" w:hint="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中国国际茶叶博览会</w:t>
            </w:r>
          </w:p>
        </w:tc>
        <w:tc>
          <w:tcPr>
            <w:tcW w:w="3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exact"/>
              <w:ind w:firstLine="0" w:firstLineChars="0"/>
              <w:jc w:val="left"/>
              <w:textAlignment w:val="center"/>
              <w:rPr>
                <w:rFonts w:ascii="仿宋_GB2312" w:eastAsia="仿宋_GB2312" w:hAnsi="仿宋_GB2312" w:cs="仿宋_GB2312" w:hint="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农业农村部、浙江省人民政府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exact"/>
              <w:ind w:firstLine="0" w:firstLineChars="0"/>
              <w:jc w:val="left"/>
              <w:textAlignment w:val="center"/>
              <w:rPr>
                <w:rFonts w:ascii="仿宋_GB2312" w:eastAsia="仿宋_GB2312" w:hAnsi="仿宋_GB2312" w:cs="仿宋_GB2312" w:hint="default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5月，浙江杭州</w:t>
            </w:r>
          </w:p>
        </w:tc>
      </w:tr>
      <w:tr>
        <w:tblPrEx>
          <w:tblW w:w="8433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10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exact"/>
              <w:ind w:left="0" w:firstLine="0" w:leftChars="0" w:firstLineChars="0"/>
              <w:jc w:val="left"/>
              <w:textAlignment w:val="center"/>
              <w:rPr>
                <w:rFonts w:ascii="仿宋_GB2312" w:eastAsia="仿宋_GB2312" w:hAnsi="仿宋_GB2312" w:cs="仿宋_GB2312" w:hint="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中国农产品加工业投资贸易洽谈会</w:t>
            </w:r>
          </w:p>
        </w:tc>
        <w:tc>
          <w:tcPr>
            <w:tcW w:w="3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exact"/>
              <w:ind w:left="0" w:firstLine="0" w:leftChars="0" w:firstLineChars="0"/>
              <w:jc w:val="left"/>
              <w:textAlignment w:val="center"/>
              <w:rPr>
                <w:rFonts w:ascii="仿宋_GB2312" w:eastAsia="仿宋_GB2312" w:hAnsi="仿宋_GB2312" w:cs="仿宋_GB2312" w:hint="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农业农村部、河南省人民政府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exact"/>
              <w:ind w:left="0" w:firstLine="0" w:leftChars="0" w:firstLineChars="0"/>
              <w:jc w:val="left"/>
              <w:textAlignment w:val="center"/>
              <w:rPr>
                <w:rFonts w:ascii="仿宋_GB2312" w:eastAsia="仿宋_GB2312" w:hAnsi="仿宋_GB2312" w:cs="仿宋_GB2312" w:hint="default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9月，河南驻马店</w:t>
            </w:r>
          </w:p>
        </w:tc>
      </w:tr>
      <w:tr>
        <w:tblPrEx>
          <w:tblW w:w="8433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235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exact"/>
              <w:ind w:firstLine="0" w:firstLineChars="0"/>
              <w:jc w:val="both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中国国际新材料产业博览会</w:t>
            </w:r>
          </w:p>
        </w:tc>
        <w:tc>
          <w:tcPr>
            <w:tcW w:w="3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exact"/>
              <w:ind w:firstLine="0" w:firstLineChars="0"/>
              <w:jc w:val="both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工业和信息化部、黑龙江省人民政府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exact"/>
              <w:ind w:firstLine="0" w:firstLineChars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9月6-8日，哈尔滨</w:t>
            </w:r>
          </w:p>
        </w:tc>
      </w:tr>
      <w:tr>
        <w:tblPrEx>
          <w:tblW w:w="8433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exact"/>
              <w:ind w:firstLine="0" w:firstLineChars="0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中国-蒙古国博览会</w:t>
            </w:r>
          </w:p>
        </w:tc>
        <w:tc>
          <w:tcPr>
            <w:tcW w:w="3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exact"/>
              <w:ind w:firstLine="0" w:firstLineChars="0"/>
              <w:jc w:val="both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商务部、内蒙古自治区人民政府和蒙古国食品农牧业和轻工业部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exact"/>
              <w:ind w:firstLine="0" w:firstLineChars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9月，内蒙古，呼和浩特</w:t>
            </w:r>
          </w:p>
        </w:tc>
      </w:tr>
      <w:tr>
        <w:tblPrEx>
          <w:tblW w:w="8433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exact"/>
              <w:ind w:firstLine="0" w:firstLineChars="0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中国西部国际博览会</w:t>
            </w:r>
          </w:p>
        </w:tc>
        <w:tc>
          <w:tcPr>
            <w:tcW w:w="3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exact"/>
              <w:ind w:firstLine="0" w:firstLineChars="0"/>
              <w:jc w:val="both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国家发展改革委、商务部、科技部、国家市场监管总局、全国工商联、全国对外友协、中国贸促会和四川省人民政府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exact"/>
              <w:ind w:firstLine="0" w:firstLineChars="0"/>
              <w:jc w:val="both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exact"/>
              <w:ind w:firstLine="0" w:firstLineChars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6月，四川成都</w:t>
            </w:r>
          </w:p>
        </w:tc>
      </w:tr>
    </w:tbl>
    <w:p>
      <w:pPr>
        <w:rPr>
          <w:rFonts w:ascii="宋体" w:eastAsia="宋体" w:hAnsi="宋体" w:cs="宋体" w:hint="default"/>
          <w:b/>
          <w:bCs w:val="0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ascii="宋体" w:eastAsia="宋体" w:hAnsi="宋体" w:cs="宋体" w:hint="eastAsia"/>
          <w:b/>
          <w:bCs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*</w:t>
      </w:r>
      <w:r>
        <w:rPr>
          <w:rFonts w:ascii="仿宋_GB2312" w:eastAsia="仿宋_GB2312" w:hAnsi="仿宋_GB2312" w:cs="仿宋_GB2312" w:hint="eastAsia"/>
          <w:b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中国哈尔滨国际经济贸易洽谈会、中国绿色食品博览会、中国国际茶叶博览会、</w:t>
      </w:r>
      <w:r>
        <w:rPr>
          <w:rFonts w:ascii="仿宋_GB2312" w:eastAsia="仿宋_GB2312" w:hAnsi="仿宋_GB2312" w:cs="仿宋_GB2312" w:hint="eastAsia"/>
          <w:b/>
          <w:bCs w:val="0"/>
          <w:i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中国农产品加工业投资贸易洽谈会、中国国际新材料产业博览会、</w:t>
      </w:r>
      <w:r>
        <w:rPr>
          <w:rFonts w:ascii="仿宋_GB2312" w:eastAsia="仿宋_GB2312" w:hAnsi="仿宋_GB2312" w:cs="仿宋_GB2312" w:hint="eastAsia"/>
          <w:b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中国-蒙古国博览会等六</w:t>
      </w:r>
      <w:r>
        <w:rPr>
          <w:rFonts w:ascii="宋体" w:eastAsia="宋体" w:hAnsi="宋体" w:cs="宋体" w:hint="eastAsia"/>
          <w:b/>
          <w:bCs w:val="0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个展会的主办单位</w:t>
      </w:r>
      <w:r>
        <w:rPr>
          <w:rFonts w:ascii="宋体" w:hAnsi="宋体" w:cs="宋体" w:hint="eastAsia"/>
          <w:b/>
          <w:bCs w:val="0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已</w:t>
      </w:r>
      <w:bookmarkStart w:id="0" w:name="_GoBack"/>
      <w:bookmarkEnd w:id="0"/>
      <w:r>
        <w:rPr>
          <w:rFonts w:ascii="宋体" w:eastAsia="宋体" w:hAnsi="宋体" w:cs="宋体" w:hint="eastAsia"/>
          <w:b/>
          <w:bCs w:val="0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明确展会由202</w:t>
      </w:r>
      <w:r>
        <w:rPr>
          <w:rFonts w:ascii="宋体" w:hAnsi="宋体" w:cs="宋体" w:hint="eastAsia"/>
          <w:b/>
          <w:bCs w:val="0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2</w:t>
      </w:r>
      <w:r>
        <w:rPr>
          <w:rFonts w:ascii="宋体" w:eastAsia="宋体" w:hAnsi="宋体" w:cs="宋体" w:hint="eastAsia"/>
          <w:b/>
          <w:bCs w:val="0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年延期至202</w:t>
      </w:r>
      <w:r>
        <w:rPr>
          <w:rFonts w:ascii="宋体" w:hAnsi="宋体" w:cs="宋体" w:hint="eastAsia"/>
          <w:b/>
          <w:bCs w:val="0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3</w:t>
      </w:r>
      <w:r>
        <w:rPr>
          <w:rFonts w:ascii="宋体" w:eastAsia="宋体" w:hAnsi="宋体" w:cs="宋体" w:hint="eastAsia"/>
          <w:b/>
          <w:bCs w:val="0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年举办的展会，由原计划承办单位在202</w:t>
      </w:r>
      <w:r>
        <w:rPr>
          <w:rFonts w:ascii="宋体" w:hAnsi="宋体" w:cs="宋体" w:hint="eastAsia"/>
          <w:b/>
          <w:bCs w:val="0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3</w:t>
      </w:r>
      <w:r>
        <w:rPr>
          <w:rFonts w:ascii="宋体" w:eastAsia="宋体" w:hAnsi="宋体" w:cs="宋体" w:hint="eastAsia"/>
          <w:b/>
          <w:bCs w:val="0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年继续按202</w:t>
      </w:r>
      <w:r>
        <w:rPr>
          <w:rFonts w:ascii="宋体" w:hAnsi="宋体" w:cs="宋体" w:hint="eastAsia"/>
          <w:b/>
          <w:bCs w:val="0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2</w:t>
      </w:r>
      <w:r>
        <w:rPr>
          <w:rFonts w:ascii="宋体" w:eastAsia="宋体" w:hAnsi="宋体" w:cs="宋体" w:hint="eastAsia"/>
          <w:b/>
          <w:bCs w:val="0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年申报的项目计划实施，这</w:t>
      </w:r>
      <w:r>
        <w:rPr>
          <w:rFonts w:ascii="宋体" w:hAnsi="宋体" w:cs="宋体" w:hint="eastAsia"/>
          <w:b/>
          <w:bCs w:val="0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六</w:t>
      </w:r>
      <w:r>
        <w:rPr>
          <w:rFonts w:ascii="宋体" w:eastAsia="宋体" w:hAnsi="宋体" w:cs="宋体" w:hint="eastAsia"/>
          <w:b/>
          <w:bCs w:val="0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个展会不再受理新的承办申报资料。</w:t>
      </w:r>
    </w:p>
    <w:p>
      <w:pPr>
        <w:rPr>
          <w:rFonts w:eastAsia="宋体" w:hint="eastAsia"/>
          <w:lang w:val="en-US" w:eastAsia="zh-CN"/>
        </w:rPr>
      </w:pPr>
    </w:p>
    <w:sectPr>
      <w:headerReference w:type="even" r:id="rId5"/>
      <w:headerReference w:type="default" r:id="rId6"/>
      <w:headerReference w:type="first" r:id="rId7"/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4099" o:spid="_x0000_s2051" type="#_x0000_t136" style="width:280pt;height:44pt;margin-top:0;margin-left:0;mso-height-relative:page;mso-position-horizontal:center;mso-position-horizontal-relative:page;mso-position-vertical:center;mso-position-vertical-relative:page;mso-width-relative:page;position:absolute;z-index:251662336" coordsize="21600,21600" filled="t" fillcolor="silver" stroked="t" strokecolor="silver">
          <v:textpath style="font-family:'宋体';font-size:36pt;v-text-align:center" trim="f" fitpath="t" xscale="f" string="深圳市乡村振兴和协作交流局 马若&#10;2022-02-08 12:30:16"/>
        </v:shape>
      </w:pict>
    </w:r>
  </w:p>
  <w:p>
    <w:r>
      <w:pict>
        <v:shape id="_x0000_s2052" type="#_x0000_t136" style="width:280pt;height:44pt;margin-top:0;margin-left:0;mso-position-horizontal:center;mso-position-horizontal-relative:page;mso-position-vertical:center;mso-position-vertical-relative:page;position:absolute;rotation:-45;z-index:251660288" fillcolor="silver" strokecolor="silver">
          <v:textpath style="font-family:'宋体'" string="深圳市乡村振兴和协作交流局 黄冬玲&#10;2023-02-20 14:13:05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3" type="#_x0000_t136" style="width:280pt;height:44pt;margin-top:0;margin-left:0;mso-position-horizontal:center;mso-position-horizontal-relative:page;mso-position-vertical:center;mso-position-vertical-relative:page;position:absolute;rotation:-45;z-index:251661312" fillcolor="silver" strokecolor="silver">
          <v:textpath style="font-family:'宋体'" string="深圳市乡村振兴和协作交流局 黄冬玲&#10;2023-02-20 14:13:05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4097" o:spid="_x0000_s2049" type="#_x0000_t136" style="width:280pt;height:44pt;margin-top:0;margin-left:0;mso-height-relative:page;mso-position-horizontal:center;mso-position-horizontal-relative:page;mso-position-vertical:center;mso-position-vertical-relative:page;mso-width-relative:page;position:absolute;z-index:251658240" coordsize="21600,21600" filled="t" fillcolor="silver" stroked="t" strokecolor="silver">
          <v:textpath style="font-family:'宋体';font-size:36pt;v-text-align:center" trim="f" fitpath="t" xscale="f" string="深圳市乡村振兴和协作交流局 马若&#10;2022-02-08 12:30:16"/>
        </v:shape>
      </w:pict>
    </w:r>
  </w:p>
  <w:p>
    <w:r>
      <w:pict>
        <v:shape id="_x0000_s2050" type="#_x0000_t136" style="width:280pt;height:44pt;margin-top:0;margin-left:0;mso-position-horizontal:center;mso-position-horizontal-relative:page;mso-position-vertical:center;mso-position-vertical-relative:page;position:absolute;rotation:-45;z-index:251659264" fillcolor="silver" strokecolor="silver">
          <v:textpath style="font-family:'宋体'" string="深圳市乡村振兴和协作交流局 黄冬玲&#10;2023-02-20 14:13:05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 w:qFormat="1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PlainText"/>
    <w:qFormat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qFormat/>
    <w:rPr>
      <w:rFonts w:ascii="宋体" w:hAnsi="Courier New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WPS_1511244954</dc:creator>
  <cp:lastModifiedBy>lxy</cp:lastModifiedBy>
  <cp:revision>1</cp:revision>
  <dcterms:created xsi:type="dcterms:W3CDTF">2022-02-08T10:02:00Z</dcterms:created>
  <dcterms:modified xsi:type="dcterms:W3CDTF">2023-02-15T17:25:51Z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