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_GB2312" w:eastAsia="仿宋_GB2312" w:cs="仿宋_GB2312"/>
          <w:i w:val="0"/>
          <w:iCs w:val="0"/>
          <w:caps w:val="0"/>
          <w:color w:val="333333"/>
          <w:spacing w:val="0"/>
          <w:sz w:val="31"/>
          <w:szCs w:val="31"/>
        </w:rPr>
      </w:pPr>
      <w:r>
        <w:rPr>
          <w:rFonts w:hint="default" w:ascii="仿宋_GB2312" w:eastAsia="仿宋_GB2312" w:cs="仿宋_GB2312"/>
          <w:i w:val="0"/>
          <w:iCs w:val="0"/>
          <w:caps w:val="0"/>
          <w:color w:val="333333"/>
          <w:spacing w:val="0"/>
          <w:sz w:val="31"/>
          <w:szCs w:val="31"/>
          <w:bdr w:val="none" w:color="auto" w:sz="0" w:space="0"/>
          <w:shd w:val="clear" w:fill="FFFFFF"/>
        </w:rPr>
        <w:t>2020年度江岸区首次认定高新技术企业第三年区级配套补贴资金拟兑现企业名单</w:t>
      </w:r>
    </w:p>
    <w:tbl>
      <w:tblPr>
        <w:tblW w:w="4999"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8"/>
        <w:gridCol w:w="75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序号</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企业名称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北纬三十五度(武汉)科技有限公司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辰申科技(武汉)有限公司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湖北博雅欣空间科技有限公司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湖北车安智能科技有限公司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湖北航普科技有限公司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湖北虹投电力建设有限公司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湖北珞格科技发展有限公司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湖北美驿天程信息服务有限公司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湖北蒙神世纪科技有限公司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湖北梦理迪海科技有限公司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湖北视纪印象数据信息技术有限责任公司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湖北思洋互动信息技术有限公司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湖北天地云地信科技集团有限公司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湖北兴银融通信息技术服务有限公司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湖北旭兴达科技有限公司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湖北耀江环境工程有限公司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捷威特智能科技有限公司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穆顿电气(武汉)有限公司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19 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赛德勤工程咨询有限公司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天襄睿视(武汉)信息技术有限责任公司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武汉百鸣凡科技有限公司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武汉般若互动科技有限公司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武汉博尧数据处理有限公司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武汉诚为信科技有限公司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武汉承天液压机电设备有限公司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武汉楚天创航智能科技有限公司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武汉创高建装股份有限公司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武汉岱嘉电气技术有限公司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29 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武汉等保测评有限公司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武汉迪斯环境艺术设计工程有限公司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武汉典册信息技术有限公司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武汉东洪鑫电气设备有限公司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武汉多人行展览服务有限公司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武汉格事化信息技术有限公司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武汉观铭鑫科技有限公司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武汉海华信通科技有限公司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武汉晗玥科技有限公司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武汉汉娃文化传媒有限公司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39 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武汉嘿哟科技有限公司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武汉恒原环保设备工程有限公司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武汉红杏智能科技有限公司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武汉宏远高新技术工程有限责任公司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武汉华大君安科技有限责任公司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武汉华志机器人产业技术研究院有限公司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武汉汇德精达机械有限公司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武汉慧达科仪科技发展有限责任公司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武汉吉瑞祥工业系统有限公司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武汉极客之家科技有限公司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49 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武汉嘉鹏电子有限公司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武汉江南科创信息技术有限公司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武汉江腾九洲科技有限公司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武汉杰诚亿信信息技术有限公司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武汉捷泰天地科技有限公司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武汉捷探科技有限公司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武汉金瑞威基础工程有限公司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武汉进取电气科技有限公司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武汉俊海科技有限公司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武汉柯宝龙包装机械有限公司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59 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武汉科瑞特环保工程有限公司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武汉磊固实业有限公司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武汉南北极测绘地理信息有限公司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武汉旗宏科技有限公司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瑞佳宏智能制造(武汉)有限公司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武汉市春天光电科技有限公司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武汉市大众档案服务有限公司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武汉市鹅社文化传播有限公司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武汉市光辉物流有限责任公司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武汉市华天仑建筑装饰工程有限公司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69 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武汉市坤形视觉科技有限公司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武汉市铭杰电气工程有限公司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武汉市易通中原科贸有限公司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武汉曙宸技术有限公司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武汉斯特蓝科技发展有限公司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武汉天富海科技发展有限公司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武汉天汉达科技发展有限公司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武汉铁阳科技有限公司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武汉无忧锦程网络工程有限公司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武汉欣米若智能科技有限公司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79 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武汉鑫桥安建筑材料有限公司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武汉兴环机电刀具有限公司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武汉宜佳测绘地理信息有限公司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武汉奕海诚科技开发有限公司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武汉茵桴信息技术有限公司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武汉俞正环保科技有限公司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武汉悦瞳医疗科技有限公司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86 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武汉越超电力设备制造有限公司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87 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武汉云鸿讯展科技有限公司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88 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武汉智网云达技术有限公司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89 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武汉纵河科技有限公司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90 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长江航道规划设计研究院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91 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中水电四局武汉轨道交通工程有限公司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92 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众创网(武汉)科技有限公司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93 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耀成科技股份有限公司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94 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中合元创建筑设计股份有限公司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537"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95 </w:t>
            </w:r>
          </w:p>
        </w:tc>
        <w:tc>
          <w:tcPr>
            <w:tcW w:w="4462" w:type="pct"/>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bdr w:val="none" w:color="auto" w:sz="0" w:space="0"/>
              </w:rPr>
              <w:t>添蓝科技集团股份有限公司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zAyMTM2ZmU2OGY4ZDNmYTg5ZWQ4MDY0NDQ1NDkifQ=="/>
  </w:docVars>
  <w:rsids>
    <w:rsidRoot w:val="7F420715"/>
    <w:rsid w:val="7F42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2023-06-20T08:54:00Z</dcterms:created>
  <dc:creator>叛逆宠儿</dc:creator>
  <cp:lastModifiedBy>叛逆宠儿</cp:lastModifiedBy>
  <dcterms:modified xsi:type="dcterms:W3CDTF">2023-06-20T08:56:25Z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8922A299F8294E2E943211CE07BA8908_11</vt:lpwstr>
  </property>
</Properties>
</file>